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3A" w:rsidRPr="00F10854" w:rsidRDefault="00BA113A" w:rsidP="00BA113A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BA113A" w:rsidRPr="004A7922" w:rsidRDefault="003B5129" w:rsidP="00AE567A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 w:rsidRPr="004A7922">
        <w:rPr>
          <w:rFonts w:ascii="Verdana" w:hAnsi="Verdana"/>
          <w:b/>
        </w:rPr>
        <w:t>21 September 2015</w:t>
      </w:r>
    </w:p>
    <w:p w:rsidR="00BA113A" w:rsidRPr="004A7922" w:rsidRDefault="00BA113A" w:rsidP="00BA113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4A7922">
        <w:rPr>
          <w:rFonts w:ascii="Verdana" w:hAnsi="Verdana"/>
          <w:color w:val="000000"/>
          <w:sz w:val="32"/>
          <w:szCs w:val="32"/>
        </w:rPr>
        <w:t>Designated Provider Pharmacy</w:t>
      </w:r>
    </w:p>
    <w:p w:rsidR="00BA113A" w:rsidRPr="004A7922" w:rsidRDefault="00BA113A" w:rsidP="00BA113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4A7922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4A7922">
        <w:rPr>
          <w:rFonts w:ascii="Verdana" w:hAnsi="Verdana"/>
          <w:color w:val="000000"/>
          <w:sz w:val="32"/>
          <w:szCs w:val="32"/>
        </w:rPr>
        <w:t xml:space="preserve"> the</w:t>
      </w:r>
    </w:p>
    <w:p w:rsidR="00BA113A" w:rsidRPr="004A7922" w:rsidRDefault="00BA113A" w:rsidP="00BA113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4A7922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4A7922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4A7922">
        <w:rPr>
          <w:rFonts w:ascii="Verdana" w:hAnsi="Verdana"/>
          <w:color w:val="000000"/>
          <w:sz w:val="32"/>
          <w:szCs w:val="32"/>
        </w:rPr>
        <w:t>)</w:t>
      </w:r>
    </w:p>
    <w:p w:rsidR="00AE567A" w:rsidRPr="004A7922" w:rsidRDefault="00BA113A" w:rsidP="00AE567A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4A7922">
        <w:rPr>
          <w:rFonts w:ascii="Verdana" w:hAnsi="Verdana"/>
          <w:color w:val="000000"/>
          <w:sz w:val="32"/>
          <w:szCs w:val="32"/>
        </w:rPr>
        <w:t xml:space="preserve">(Version </w:t>
      </w:r>
      <w:r w:rsidR="003B5129" w:rsidRPr="004A7922">
        <w:rPr>
          <w:rFonts w:ascii="Verdana" w:hAnsi="Verdana"/>
          <w:color w:val="000000"/>
          <w:sz w:val="32"/>
          <w:szCs w:val="32"/>
        </w:rPr>
        <w:t>2</w:t>
      </w:r>
      <w:r w:rsidRPr="004A7922">
        <w:rPr>
          <w:rFonts w:ascii="Verdana" w:hAnsi="Verdana"/>
          <w:color w:val="000000"/>
          <w:sz w:val="32"/>
          <w:szCs w:val="32"/>
        </w:rPr>
        <w:t>.00.00)</w:t>
      </w:r>
    </w:p>
    <w:p w:rsidR="00BA113A" w:rsidRPr="004A7922" w:rsidRDefault="004A7922" w:rsidP="00AE567A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Current</w:t>
      </w:r>
      <w:bookmarkStart w:id="1" w:name="_GoBack"/>
      <w:bookmarkEnd w:id="1"/>
      <w:r w:rsidR="00BA113A" w:rsidRPr="004A7922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BA113A" w:rsidRPr="004A7922" w:rsidRDefault="00BA113A" w:rsidP="00BA113A">
      <w:pPr>
        <w:pStyle w:val="CoverSubtitleDocumentName"/>
        <w:spacing w:after="0"/>
        <w:rPr>
          <w:rFonts w:ascii="Verdana" w:hAnsi="Verdana"/>
          <w:sz w:val="28"/>
        </w:rPr>
        <w:sectPr w:rsidR="00BA113A" w:rsidRPr="004A7922" w:rsidSect="00BC0EFB">
          <w:pgSz w:w="12240" w:h="15840"/>
          <w:pgMar w:top="1440" w:right="1440" w:bottom="1440" w:left="1440" w:header="720" w:footer="720" w:gutter="0"/>
          <w:cols w:space="720"/>
        </w:sectPr>
      </w:pPr>
    </w:p>
    <w:p w:rsidR="00BA113A" w:rsidRPr="004A7922" w:rsidRDefault="00BA113A" w:rsidP="00BA113A">
      <w:pPr>
        <w:jc w:val="center"/>
        <w:rPr>
          <w:rFonts w:ascii="Verdana" w:hAnsi="Verdana"/>
          <w:b/>
        </w:rPr>
      </w:pPr>
      <w:r w:rsidRPr="004A7922">
        <w:rPr>
          <w:rFonts w:ascii="Verdana" w:hAnsi="Verdana"/>
          <w:b/>
        </w:rPr>
        <w:lastRenderedPageBreak/>
        <w:t>Revision History</w:t>
      </w:r>
    </w:p>
    <w:p w:rsidR="00BA113A" w:rsidRPr="004A7922" w:rsidRDefault="00BA113A" w:rsidP="00BA113A">
      <w:pPr>
        <w:rPr>
          <w:rFonts w:ascii="Verdana" w:hAnsi="Verdana"/>
        </w:rPr>
      </w:pPr>
    </w:p>
    <w:tbl>
      <w:tblPr>
        <w:tblW w:w="10105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530"/>
        <w:gridCol w:w="3972"/>
      </w:tblGrid>
      <w:tr w:rsidR="00BA113A" w:rsidRPr="004A7922" w:rsidTr="00BC0EFB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4A7922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4A7922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113A" w:rsidRPr="004A7922" w:rsidRDefault="00BA113A" w:rsidP="00BC0EF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BA113A" w:rsidRPr="004A7922" w:rsidTr="00BC0EFB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11/16/2004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A113A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L. Hopkins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113A" w:rsidRPr="004A7922" w:rsidRDefault="00BA113A" w:rsidP="00BA113A">
            <w:pPr>
              <w:numPr>
                <w:ilvl w:val="0"/>
                <w:numId w:val="12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3B5129" w:rsidRPr="004A7922" w:rsidTr="00CC78C3">
        <w:trPr>
          <w:cantSplit/>
          <w:trHeight w:val="462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9/21/2015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A113A">
            <w:pPr>
              <w:numPr>
                <w:ilvl w:val="0"/>
                <w:numId w:val="13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C0EFB">
            <w:pPr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L. Hopkins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5129" w:rsidRPr="004A7922" w:rsidRDefault="003B5129" w:rsidP="00BA113A">
            <w:pPr>
              <w:numPr>
                <w:ilvl w:val="0"/>
                <w:numId w:val="12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Updated file layout due to changes in ICD</w:t>
            </w:r>
          </w:p>
        </w:tc>
      </w:tr>
    </w:tbl>
    <w:p w:rsidR="00BA113A" w:rsidRPr="004A7922" w:rsidRDefault="00BA113A" w:rsidP="00BA113A">
      <w:pPr>
        <w:rPr>
          <w:rFonts w:ascii="Verdana" w:hAnsi="Verdana"/>
        </w:rPr>
      </w:pPr>
    </w:p>
    <w:p w:rsidR="00BC699B" w:rsidRPr="004A7922" w:rsidRDefault="00BA113A" w:rsidP="00BA113A">
      <w:pPr>
        <w:pStyle w:val="Heading1"/>
        <w:jc w:val="cent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</w:rPr>
        <w:br w:type="page"/>
      </w:r>
      <w:bookmarkEnd w:id="0"/>
      <w:r w:rsidR="00457F22" w:rsidRPr="004A7922">
        <w:rPr>
          <w:rFonts w:ascii="Verdana" w:hAnsi="Verdana"/>
          <w:color w:val="000000"/>
          <w:sz w:val="20"/>
        </w:rPr>
        <w:lastRenderedPageBreak/>
        <w:t xml:space="preserve">MDR Designated Provider </w:t>
      </w:r>
      <w:r w:rsidR="00087841" w:rsidRPr="004A7922">
        <w:rPr>
          <w:rFonts w:ascii="Verdana" w:hAnsi="Verdana"/>
          <w:color w:val="000000"/>
          <w:sz w:val="20"/>
        </w:rPr>
        <w:t>Pharmacy</w:t>
      </w:r>
    </w:p>
    <w:p w:rsidR="001F326D" w:rsidRPr="004A7922" w:rsidRDefault="001F326D" w:rsidP="001F326D">
      <w:pPr>
        <w:jc w:val="center"/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numPr>
          <w:ilvl w:val="0"/>
          <w:numId w:val="4"/>
        </w:numPr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Source:</w:t>
      </w:r>
    </w:p>
    <w:p w:rsidR="00BC699B" w:rsidRPr="004A7922" w:rsidRDefault="00BC699B">
      <w:pPr>
        <w:ind w:left="720"/>
        <w:rPr>
          <w:rFonts w:ascii="Verdana" w:hAnsi="Verdana"/>
          <w:color w:val="000000"/>
          <w:sz w:val="20"/>
        </w:rPr>
      </w:pPr>
    </w:p>
    <w:p w:rsidR="00BC699B" w:rsidRPr="004A7922" w:rsidRDefault="00BC699B" w:rsidP="00BA113A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Data Capture: </w:t>
      </w:r>
      <w:smartTag w:uri="urn:schemas-microsoft-com:office:smarttags" w:element="State">
        <w:smartTag w:uri="urn:schemas-microsoft-com:office:smarttags" w:element="place">
          <w:r w:rsidR="00366FC4" w:rsidRPr="004A7922">
            <w:rPr>
              <w:rFonts w:ascii="Verdana" w:hAnsi="Verdana"/>
              <w:color w:val="000000"/>
              <w:sz w:val="20"/>
            </w:rPr>
            <w:t>Iowa</w:t>
          </w:r>
        </w:smartTag>
      </w:smartTag>
      <w:r w:rsidR="00366FC4" w:rsidRPr="004A7922">
        <w:rPr>
          <w:rFonts w:ascii="Verdana" w:hAnsi="Verdana"/>
          <w:color w:val="000000"/>
          <w:sz w:val="20"/>
        </w:rPr>
        <w:t xml:space="preserve"> Foundation for Medical Care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Transmission (Format and Frequency)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BC699B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The </w:t>
      </w:r>
      <w:r w:rsidRPr="004A7922">
        <w:rPr>
          <w:rFonts w:ascii="Verdana" w:hAnsi="Verdana"/>
          <w:i/>
          <w:color w:val="000000"/>
          <w:sz w:val="20"/>
        </w:rPr>
        <w:t>initial file load</w:t>
      </w:r>
      <w:r w:rsidRPr="004A7922">
        <w:rPr>
          <w:rFonts w:ascii="Verdana" w:hAnsi="Verdana"/>
          <w:color w:val="000000"/>
          <w:sz w:val="20"/>
        </w:rPr>
        <w:t xml:space="preserve"> is a one-time requirement. </w:t>
      </w:r>
      <w:r w:rsidRPr="004A7922">
        <w:rPr>
          <w:rFonts w:ascii="Verdana" w:hAnsi="Verdana"/>
          <w:i/>
          <w:color w:val="000000"/>
          <w:sz w:val="20"/>
        </w:rPr>
        <w:t>Update files</w:t>
      </w:r>
      <w:r w:rsidR="00BA113A" w:rsidRPr="004A7922">
        <w:rPr>
          <w:rFonts w:ascii="Verdana" w:hAnsi="Verdana"/>
          <w:color w:val="000000"/>
          <w:sz w:val="20"/>
        </w:rPr>
        <w:t xml:space="preserve"> are monthly.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E17E6B" w:rsidRPr="004A7922" w:rsidRDefault="00E17E6B" w:rsidP="00E17E6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Organization and Batching</w:t>
      </w:r>
    </w:p>
    <w:p w:rsidR="00E17E6B" w:rsidRPr="004A7922" w:rsidRDefault="00E17E6B" w:rsidP="00E17E6B">
      <w:pPr>
        <w:pStyle w:val="Sub-Header"/>
        <w:numPr>
          <w:ilvl w:val="0"/>
          <w:numId w:val="0"/>
        </w:numPr>
        <w:rPr>
          <w:rFonts w:ascii="Verdana" w:hAnsi="Verdana"/>
          <w:color w:val="000000"/>
          <w:sz w:val="20"/>
        </w:rPr>
      </w:pPr>
    </w:p>
    <w:p w:rsidR="006F6818" w:rsidRPr="004A7922" w:rsidRDefault="00E17E6B" w:rsidP="00BA113A">
      <w:pPr>
        <w:pStyle w:val="Sub-Header"/>
        <w:numPr>
          <w:ilvl w:val="0"/>
          <w:numId w:val="0"/>
        </w:numPr>
        <w:ind w:left="720"/>
        <w:jc w:val="both"/>
        <w:rPr>
          <w:rFonts w:ascii="Verdana" w:hAnsi="Verdana"/>
          <w:b w:val="0"/>
          <w:smallCaps w:val="0"/>
          <w:sz w:val="20"/>
        </w:rPr>
      </w:pPr>
      <w:r w:rsidRPr="004A7922">
        <w:rPr>
          <w:rFonts w:ascii="Verdana" w:hAnsi="Verdana"/>
          <w:b w:val="0"/>
          <w:smallCaps w:val="0"/>
          <w:sz w:val="20"/>
        </w:rPr>
        <w:t xml:space="preserve">The </w:t>
      </w:r>
      <w:r w:rsidR="002D4FC0" w:rsidRPr="004A7922">
        <w:rPr>
          <w:rFonts w:ascii="Verdana" w:hAnsi="Verdana"/>
          <w:b w:val="0"/>
          <w:smallCaps w:val="0"/>
          <w:sz w:val="20"/>
        </w:rPr>
        <w:t>Pharmacy</w:t>
      </w:r>
      <w:r w:rsidRPr="004A7922">
        <w:rPr>
          <w:rFonts w:ascii="Verdana" w:hAnsi="Verdana"/>
          <w:b w:val="0"/>
          <w:smallCaps w:val="0"/>
          <w:sz w:val="20"/>
        </w:rPr>
        <w:t xml:space="preserve"> Designated Provider files are processed monthly. </w:t>
      </w:r>
      <w:r w:rsidR="006F6818" w:rsidRPr="004A7922">
        <w:rPr>
          <w:rFonts w:ascii="Verdana" w:hAnsi="Verdana"/>
          <w:b w:val="0"/>
          <w:smallCaps w:val="0"/>
          <w:sz w:val="20"/>
        </w:rPr>
        <w:t xml:space="preserve">The files are Fiscal Year files, representing all pharmacy encounters for which a record has been received in the MDR. Only data for fiscal year 2003 </w:t>
      </w:r>
      <w:r w:rsidR="001562C5" w:rsidRPr="004A7922">
        <w:rPr>
          <w:rFonts w:ascii="Verdana" w:hAnsi="Verdana"/>
          <w:b w:val="0"/>
          <w:smallCaps w:val="0"/>
          <w:sz w:val="20"/>
        </w:rPr>
        <w:t>through the current fiscal year w</w:t>
      </w:r>
      <w:r w:rsidR="006F6818" w:rsidRPr="004A7922">
        <w:rPr>
          <w:rFonts w:ascii="Verdana" w:hAnsi="Verdana"/>
          <w:b w:val="0"/>
          <w:smallCaps w:val="0"/>
          <w:sz w:val="20"/>
        </w:rPr>
        <w:t>ill be kept in the MDR.</w:t>
      </w:r>
    </w:p>
    <w:p w:rsidR="00E17E6B" w:rsidRPr="004A7922" w:rsidRDefault="00E17E6B" w:rsidP="006F6818">
      <w:pPr>
        <w:pStyle w:val="Sub-Header"/>
        <w:numPr>
          <w:ilvl w:val="0"/>
          <w:numId w:val="0"/>
        </w:numPr>
        <w:ind w:left="720"/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Receiving Filters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830AE5" w:rsidRPr="004A7922" w:rsidRDefault="0037166F" w:rsidP="0037166F">
      <w:pPr>
        <w:ind w:firstLine="720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N/A</w:t>
      </w:r>
    </w:p>
    <w:p w:rsidR="00830AE5" w:rsidRPr="004A7922" w:rsidRDefault="00830AE5" w:rsidP="00830AE5">
      <w:pPr>
        <w:pStyle w:val="Heading2"/>
        <w:jc w:val="both"/>
        <w:rPr>
          <w:rFonts w:ascii="Verdana" w:hAnsi="Verdana"/>
          <w:i w:val="0"/>
          <w:color w:val="000000"/>
          <w:sz w:val="20"/>
        </w:rPr>
      </w:pPr>
    </w:p>
    <w:p w:rsidR="00BC699B" w:rsidRPr="004A7922" w:rsidRDefault="00BC699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Field Transformations and Deletions for MDR Core Database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366FC4" w:rsidRPr="004A7922" w:rsidRDefault="008E3E4A" w:rsidP="00BA113A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The raw </w:t>
      </w:r>
      <w:r w:rsidR="00720D0D" w:rsidRPr="004A7922">
        <w:rPr>
          <w:rFonts w:ascii="Verdana" w:hAnsi="Verdana"/>
          <w:color w:val="000000"/>
          <w:sz w:val="20"/>
        </w:rPr>
        <w:t>Pharmacy</w:t>
      </w:r>
      <w:r w:rsidRPr="004A7922">
        <w:rPr>
          <w:rFonts w:ascii="Verdana" w:hAnsi="Verdana"/>
          <w:color w:val="000000"/>
          <w:sz w:val="20"/>
        </w:rPr>
        <w:t xml:space="preserve"> Designated Provider file contains update records as well as records that need to be deleted from the monthly MDR file.</w:t>
      </w:r>
      <w:r w:rsidR="00D77C22" w:rsidRPr="004A7922">
        <w:rPr>
          <w:rFonts w:ascii="Verdana" w:hAnsi="Verdana"/>
          <w:color w:val="000000"/>
          <w:sz w:val="20"/>
        </w:rPr>
        <w:t xml:space="preserve"> </w:t>
      </w:r>
      <w:r w:rsidR="00366FC4" w:rsidRPr="004A7922">
        <w:rPr>
          <w:rFonts w:ascii="Verdana" w:hAnsi="Verdana"/>
          <w:color w:val="000000"/>
          <w:sz w:val="20"/>
        </w:rPr>
        <w:t>Records are deleted or corrected according to the following logic:</w:t>
      </w:r>
    </w:p>
    <w:p w:rsidR="006F6818" w:rsidRPr="004A7922" w:rsidRDefault="006F6818" w:rsidP="00BA113A">
      <w:pPr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Any records with a fiscal year prior to 2003 are deleted.</w:t>
      </w:r>
    </w:p>
    <w:p w:rsidR="00366FC4" w:rsidRPr="004A7922" w:rsidRDefault="00D77C22" w:rsidP="00BA113A">
      <w:pPr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Records in each monthly batch with the Transaction Type Code=”D” are </w:t>
      </w:r>
      <w:r w:rsidR="00366FC4" w:rsidRPr="004A7922">
        <w:rPr>
          <w:rFonts w:ascii="Verdana" w:hAnsi="Verdana"/>
          <w:color w:val="000000"/>
          <w:sz w:val="20"/>
        </w:rPr>
        <w:t xml:space="preserve">used to purge records </w:t>
      </w:r>
      <w:r w:rsidRPr="004A7922">
        <w:rPr>
          <w:rFonts w:ascii="Verdana" w:hAnsi="Verdana"/>
          <w:color w:val="000000"/>
          <w:sz w:val="20"/>
        </w:rPr>
        <w:t xml:space="preserve">from the MDR </w:t>
      </w:r>
      <w:r w:rsidR="00720D0D" w:rsidRPr="004A7922">
        <w:rPr>
          <w:rFonts w:ascii="Verdana" w:hAnsi="Verdana"/>
          <w:color w:val="000000"/>
          <w:sz w:val="20"/>
        </w:rPr>
        <w:t xml:space="preserve">file based on DMISID and Unique Patient </w:t>
      </w:r>
      <w:r w:rsidRPr="004A7922">
        <w:rPr>
          <w:rFonts w:ascii="Verdana" w:hAnsi="Verdana"/>
          <w:color w:val="000000"/>
          <w:sz w:val="20"/>
        </w:rPr>
        <w:t xml:space="preserve">Reference Number.  </w:t>
      </w:r>
    </w:p>
    <w:p w:rsidR="00366FC4" w:rsidRPr="004A7922" w:rsidRDefault="000E7299" w:rsidP="00BA113A">
      <w:pPr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 xml:space="preserve">Records in each monthly batch with the Transaction Type Code=”C” replace any previously received record based on DMISID and Unique Patient Reference Number. </w:t>
      </w:r>
    </w:p>
    <w:p w:rsidR="00D77C22" w:rsidRPr="004A7922" w:rsidRDefault="00366FC4" w:rsidP="00BA113A">
      <w:pPr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E</w:t>
      </w:r>
      <w:r w:rsidR="00D77C22" w:rsidRPr="004A7922">
        <w:rPr>
          <w:rFonts w:ascii="Verdana" w:hAnsi="Verdana"/>
          <w:color w:val="000000"/>
          <w:sz w:val="20"/>
        </w:rPr>
        <w:t>ntire duplicate records in each</w:t>
      </w:r>
      <w:r w:rsidR="00175A62" w:rsidRPr="004A7922">
        <w:rPr>
          <w:rFonts w:ascii="Verdana" w:hAnsi="Verdana"/>
          <w:color w:val="000000"/>
          <w:sz w:val="20"/>
        </w:rPr>
        <w:t xml:space="preserve"> feed need to be purged.</w:t>
      </w:r>
    </w:p>
    <w:p w:rsidR="00D74403" w:rsidRPr="004A7922" w:rsidRDefault="00D74403" w:rsidP="00BA113A">
      <w:pPr>
        <w:ind w:left="720"/>
        <w:jc w:val="both"/>
        <w:rPr>
          <w:rFonts w:ascii="Verdana" w:hAnsi="Verdana"/>
          <w:color w:val="000000"/>
          <w:sz w:val="20"/>
        </w:rPr>
      </w:pPr>
    </w:p>
    <w:p w:rsidR="00D74403" w:rsidRPr="004A7922" w:rsidRDefault="00D74403" w:rsidP="00BA113A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The following fields are derived during MDR Processing:</w:t>
      </w:r>
    </w:p>
    <w:p w:rsidR="00D74403" w:rsidRPr="004A7922" w:rsidRDefault="00D74403" w:rsidP="00BA113A">
      <w:pPr>
        <w:numPr>
          <w:ilvl w:val="0"/>
          <w:numId w:val="11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Fiscal Year—based off the dispensing date</w:t>
      </w:r>
    </w:p>
    <w:p w:rsidR="00D74403" w:rsidRPr="004A7922" w:rsidRDefault="00D74403" w:rsidP="00D74403">
      <w:pPr>
        <w:numPr>
          <w:ilvl w:val="0"/>
          <w:numId w:val="11"/>
        </w:numPr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Fiscal Month—based off the dispensing date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Refresh Frequency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830AE5" w:rsidRPr="004A7922" w:rsidRDefault="00830AE5" w:rsidP="00830AE5">
      <w:pPr>
        <w:ind w:firstLine="720"/>
        <w:jc w:val="both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Frequency of updates:</w:t>
      </w:r>
    </w:p>
    <w:p w:rsidR="00830AE5" w:rsidRPr="004A7922" w:rsidRDefault="00830AE5" w:rsidP="00830AE5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Current FY: Every month</w:t>
      </w:r>
    </w:p>
    <w:p w:rsidR="00830AE5" w:rsidRPr="004A7922" w:rsidRDefault="00830AE5" w:rsidP="00830AE5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Prior FY: monthly for one quarter (October, November, and December) then semiannually (April, October)</w:t>
      </w:r>
    </w:p>
    <w:p w:rsidR="00830AE5" w:rsidRPr="004A7922" w:rsidRDefault="00830AE5" w:rsidP="00830AE5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4A7922">
        <w:rPr>
          <w:rFonts w:ascii="Verdana" w:hAnsi="Verdana"/>
          <w:sz w:val="20"/>
        </w:rPr>
        <w:t>All years prior to prior FY: Annually (October)</w:t>
      </w:r>
    </w:p>
    <w:p w:rsidR="00BC699B" w:rsidRPr="004A7922" w:rsidRDefault="00BC699B" w:rsidP="00830AE5">
      <w:pPr>
        <w:ind w:left="720"/>
        <w:rPr>
          <w:rFonts w:ascii="Verdana" w:hAnsi="Verdana"/>
          <w:color w:val="000000"/>
          <w:sz w:val="20"/>
        </w:rPr>
      </w:pPr>
    </w:p>
    <w:p w:rsidR="00BC699B" w:rsidRPr="004A7922" w:rsidRDefault="00BC699B">
      <w:pPr>
        <w:pStyle w:val="Sub-Header"/>
        <w:keepNext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Data Marts</w:t>
      </w:r>
    </w:p>
    <w:p w:rsidR="00BC699B" w:rsidRPr="004A7922" w:rsidRDefault="00BC699B">
      <w:pPr>
        <w:keepNext/>
        <w:rPr>
          <w:rFonts w:ascii="Verdana" w:hAnsi="Verdana"/>
          <w:color w:val="000000"/>
          <w:sz w:val="20"/>
        </w:rPr>
      </w:pPr>
    </w:p>
    <w:p w:rsidR="00BC699B" w:rsidRPr="004A7922" w:rsidRDefault="00A23FCF" w:rsidP="00A23FCF">
      <w:pPr>
        <w:ind w:left="720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N/A</w:t>
      </w:r>
    </w:p>
    <w:p w:rsidR="00A23FCF" w:rsidRPr="004A7922" w:rsidRDefault="00A23FCF" w:rsidP="00A23FCF">
      <w:pPr>
        <w:ind w:left="720"/>
        <w:rPr>
          <w:rFonts w:ascii="Verdana" w:hAnsi="Verdana"/>
          <w:color w:val="000000"/>
          <w:sz w:val="20"/>
        </w:rPr>
      </w:pPr>
    </w:p>
    <w:p w:rsidR="00BC699B" w:rsidRPr="004A7922" w:rsidRDefault="00BA113A">
      <w:pPr>
        <w:pStyle w:val="Sub-Header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br w:type="page"/>
      </w:r>
      <w:r w:rsidR="00BC699B" w:rsidRPr="004A7922">
        <w:rPr>
          <w:rFonts w:ascii="Verdana" w:hAnsi="Verdana"/>
          <w:color w:val="000000"/>
          <w:sz w:val="20"/>
        </w:rPr>
        <w:lastRenderedPageBreak/>
        <w:t>Special Outputs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A748FE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4A7922">
        <w:rPr>
          <w:rFonts w:ascii="Verdana" w:hAnsi="Verdana"/>
          <w:color w:val="000000"/>
          <w:sz w:val="20"/>
        </w:rPr>
        <w:t>N/A</w:t>
      </w:r>
      <w:r w:rsidR="00BF19F7" w:rsidRPr="004A7922">
        <w:rPr>
          <w:rFonts w:ascii="Verdana" w:hAnsi="Verdana"/>
          <w:color w:val="000000"/>
          <w:sz w:val="20"/>
        </w:rPr>
        <w:t>.</w:t>
      </w:r>
    </w:p>
    <w:p w:rsidR="00BC699B" w:rsidRPr="004A7922" w:rsidRDefault="00BC699B">
      <w:pPr>
        <w:rPr>
          <w:rFonts w:ascii="Verdana" w:hAnsi="Verdana"/>
          <w:color w:val="000000"/>
          <w:sz w:val="20"/>
        </w:rPr>
      </w:pPr>
    </w:p>
    <w:p w:rsidR="00BC699B" w:rsidRPr="004A7922" w:rsidRDefault="00366FC4" w:rsidP="00366FC4">
      <w:pPr>
        <w:spacing w:line="240" w:lineRule="exact"/>
        <w:ind w:left="720"/>
        <w:jc w:val="center"/>
        <w:rPr>
          <w:rFonts w:ascii="Verdana" w:hAnsi="Verdana"/>
          <w:b/>
          <w:color w:val="000000"/>
          <w:sz w:val="20"/>
        </w:rPr>
      </w:pPr>
      <w:r w:rsidRPr="004A7922">
        <w:rPr>
          <w:rFonts w:ascii="Verdana" w:hAnsi="Verdana"/>
          <w:b/>
          <w:sz w:val="20"/>
        </w:rPr>
        <w:t>Designated Provider Pharmacy Detail Data Record File Layout</w:t>
      </w:r>
      <w:r w:rsidR="004E22DB" w:rsidRPr="004A7922">
        <w:rPr>
          <w:rFonts w:ascii="Verdana" w:hAnsi="Verdana"/>
          <w:b/>
          <w:color w:val="000000"/>
          <w:sz w:val="20"/>
        </w:rPr>
        <w:t xml:space="preserve"> </w:t>
      </w:r>
    </w:p>
    <w:tbl>
      <w:tblPr>
        <w:tblW w:w="105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1172"/>
        <w:gridCol w:w="1080"/>
        <w:gridCol w:w="1080"/>
        <w:gridCol w:w="1316"/>
        <w:gridCol w:w="2024"/>
      </w:tblGrid>
      <w:tr w:rsidR="00AA259F" w:rsidRPr="004A7922" w:rsidTr="00BA113A">
        <w:trPr>
          <w:tblHeader/>
          <w:jc w:val="center"/>
        </w:trPr>
        <w:tc>
          <w:tcPr>
            <w:tcW w:w="38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DATA ELEMENT NAME</w:t>
            </w:r>
          </w:p>
        </w:tc>
        <w:tc>
          <w:tcPr>
            <w:tcW w:w="1172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LENGTH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FIELD TYPE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SOURCE FILE START POSITION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202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7922"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AA259F" w:rsidRPr="004A7922" w:rsidTr="00BA113A">
        <w:trPr>
          <w:jc w:val="center"/>
        </w:trPr>
        <w:tc>
          <w:tcPr>
            <w:tcW w:w="3836" w:type="dxa"/>
            <w:tcBorders>
              <w:top w:val="single" w:sz="6" w:space="0" w:color="auto"/>
            </w:tcBorders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DMIS ID </w:t>
            </w:r>
          </w:p>
        </w:tc>
        <w:tc>
          <w:tcPr>
            <w:tcW w:w="1172" w:type="dxa"/>
            <w:tcBorders>
              <w:top w:val="single" w:sz="6" w:space="0" w:color="auto"/>
            </w:tcBorders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AA259F" w:rsidRPr="004A7922" w:rsidRDefault="00AA259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AA259F" w:rsidRPr="004A7922" w:rsidRDefault="00AA259F" w:rsidP="000862DF">
            <w:pPr>
              <w:tabs>
                <w:tab w:val="left" w:pos="63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</w:tcBorders>
          </w:tcPr>
          <w:p w:rsidR="00AA259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DMISID</w:t>
            </w:r>
          </w:p>
        </w:tc>
        <w:tc>
          <w:tcPr>
            <w:tcW w:w="2024" w:type="dxa"/>
            <w:tcBorders>
              <w:top w:val="single" w:sz="6" w:space="0" w:color="auto"/>
            </w:tcBorders>
          </w:tcPr>
          <w:p w:rsidR="00AA259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862DF" w:rsidRPr="004A7922">
        <w:trPr>
          <w:jc w:val="center"/>
        </w:trPr>
        <w:tc>
          <w:tcPr>
            <w:tcW w:w="383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DEERS FAMILY IDENTIFIER</w:t>
            </w:r>
          </w:p>
        </w:tc>
        <w:tc>
          <w:tcPr>
            <w:tcW w:w="1172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FAMID</w:t>
            </w:r>
          </w:p>
        </w:tc>
        <w:tc>
          <w:tcPr>
            <w:tcW w:w="2024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862DF" w:rsidRPr="004A7922">
        <w:trPr>
          <w:jc w:val="center"/>
        </w:trPr>
        <w:tc>
          <w:tcPr>
            <w:tcW w:w="383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DEERS BENEFICIARY IDENTIFIER</w:t>
            </w:r>
          </w:p>
        </w:tc>
        <w:tc>
          <w:tcPr>
            <w:tcW w:w="1172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31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BENID</w:t>
            </w:r>
          </w:p>
        </w:tc>
        <w:tc>
          <w:tcPr>
            <w:tcW w:w="2024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862DF" w:rsidRPr="004A7922">
        <w:trPr>
          <w:jc w:val="center"/>
        </w:trPr>
        <w:tc>
          <w:tcPr>
            <w:tcW w:w="383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PATIENT IDENTIFIER</w:t>
            </w:r>
          </w:p>
        </w:tc>
        <w:tc>
          <w:tcPr>
            <w:tcW w:w="1172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31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PATID</w:t>
            </w:r>
          </w:p>
        </w:tc>
        <w:tc>
          <w:tcPr>
            <w:tcW w:w="2024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0862DF" w:rsidRPr="004A7922">
        <w:trPr>
          <w:jc w:val="center"/>
        </w:trPr>
        <w:tc>
          <w:tcPr>
            <w:tcW w:w="383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SPONSOR SOCIAL SECURITY NUMBER (SSN)</w:t>
            </w:r>
          </w:p>
        </w:tc>
        <w:tc>
          <w:tcPr>
            <w:tcW w:w="1172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316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SPONSSN</w:t>
            </w:r>
          </w:p>
        </w:tc>
        <w:tc>
          <w:tcPr>
            <w:tcW w:w="2024" w:type="dxa"/>
          </w:tcPr>
          <w:p w:rsidR="000862DF" w:rsidRPr="004A7922" w:rsidRDefault="000862DF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PATIENT”S LAST NAME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LNAME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PATIENT’’S FIRST NAME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FNAME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QUANTITY DISPENSED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81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QTY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DATE DISPENSED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87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DISPDATE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NATIONAL DRUG CODE NUMBER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NDC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COST DATA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106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BASIS FOR COST DETERMINATION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117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COSTDET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UNIQUE PATIENT REFERENCE NUMBER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120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RECID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CO-PAYMENT AMOUNT COLLECTED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132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COPAY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pStyle w:val="FootnoteText"/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PHARMACY NABP NUMBER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138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RXNUM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NUMBER OF DAYS PROVIDED 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156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DAYSSUP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trHeight w:val="336"/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PROVIDER PRESCRIBING MEDICATION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 xml:space="preserve">18 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159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PROVID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DISPENSED AS WRITTEN INDICATOR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177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GENERIC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3B5129" w:rsidRPr="004A7922">
        <w:trPr>
          <w:jc w:val="center"/>
        </w:trPr>
        <w:tc>
          <w:tcPr>
            <w:tcW w:w="383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TRANSACTION TYPE</w:t>
            </w:r>
          </w:p>
        </w:tc>
        <w:tc>
          <w:tcPr>
            <w:tcW w:w="1172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1080" w:type="dxa"/>
          </w:tcPr>
          <w:p w:rsidR="003B5129" w:rsidRPr="004A7922" w:rsidRDefault="003B5129" w:rsidP="00D5763E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178</w:t>
            </w:r>
          </w:p>
        </w:tc>
        <w:tc>
          <w:tcPr>
            <w:tcW w:w="1316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TRANTYPE</w:t>
            </w:r>
          </w:p>
        </w:tc>
        <w:tc>
          <w:tcPr>
            <w:tcW w:w="2024" w:type="dxa"/>
          </w:tcPr>
          <w:p w:rsidR="003B5129" w:rsidRPr="004A7922" w:rsidRDefault="003B5129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D74403" w:rsidRPr="004A7922">
        <w:trPr>
          <w:jc w:val="center"/>
        </w:trPr>
        <w:tc>
          <w:tcPr>
            <w:tcW w:w="10508" w:type="dxa"/>
            <w:gridSpan w:val="6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Derived Fields</w:t>
            </w:r>
          </w:p>
        </w:tc>
      </w:tr>
      <w:tr w:rsidR="00D74403" w:rsidRPr="004A7922">
        <w:trPr>
          <w:jc w:val="center"/>
        </w:trPr>
        <w:tc>
          <w:tcPr>
            <w:tcW w:w="3836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tcW w:w="1172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tcW w:w="2024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Derived from Dispensing Date</w:t>
            </w:r>
          </w:p>
        </w:tc>
      </w:tr>
      <w:tr w:rsidR="00D74403" w:rsidRPr="00BA113A">
        <w:trPr>
          <w:jc w:val="center"/>
        </w:trPr>
        <w:tc>
          <w:tcPr>
            <w:tcW w:w="3836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tcW w:w="1172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A7922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080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tcW w:w="2024" w:type="dxa"/>
          </w:tcPr>
          <w:p w:rsidR="00D74403" w:rsidRPr="004A7922" w:rsidRDefault="00D74403" w:rsidP="000862D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4A7922">
              <w:rPr>
                <w:rFonts w:ascii="Verdana" w:hAnsi="Verdana"/>
                <w:sz w:val="18"/>
                <w:szCs w:val="18"/>
              </w:rPr>
              <w:t>Derived from Dispensing Date</w:t>
            </w:r>
          </w:p>
        </w:tc>
      </w:tr>
    </w:tbl>
    <w:p w:rsidR="00BC699B" w:rsidRPr="00BA113A" w:rsidRDefault="00BC699B">
      <w:pPr>
        <w:pStyle w:val="PlainText"/>
        <w:rPr>
          <w:rFonts w:ascii="Verdana" w:hAnsi="Verdana"/>
          <w:color w:val="000000"/>
        </w:rPr>
      </w:pPr>
    </w:p>
    <w:sectPr w:rsidR="00BC699B" w:rsidRPr="00BA113A" w:rsidSect="00BA113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4F" w:rsidRDefault="0059644F">
      <w:r>
        <w:separator/>
      </w:r>
    </w:p>
  </w:endnote>
  <w:endnote w:type="continuationSeparator" w:id="0">
    <w:p w:rsidR="0059644F" w:rsidRDefault="0059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37" w:rsidRDefault="00264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4E37" w:rsidRDefault="00264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37" w:rsidRPr="00BA113A" w:rsidRDefault="00264E37" w:rsidP="00BA113A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BA113A">
      <w:rPr>
        <w:rFonts w:ascii="Verdana" w:hAnsi="Verdana"/>
        <w:sz w:val="20"/>
      </w:rPr>
      <w:t xml:space="preserve">Version </w:t>
    </w:r>
    <w:r w:rsidR="00CC78C3">
      <w:rPr>
        <w:rFonts w:ascii="Verdana" w:hAnsi="Verdana"/>
        <w:sz w:val="20"/>
      </w:rPr>
      <w:t>2</w:t>
    </w:r>
    <w:r w:rsidRPr="00BA113A">
      <w:rPr>
        <w:rFonts w:ascii="Verdana" w:hAnsi="Verdana"/>
        <w:sz w:val="20"/>
      </w:rPr>
      <w:t>.00.00</w:t>
    </w:r>
    <w:r w:rsidR="00BA113A">
      <w:rPr>
        <w:rFonts w:ascii="Verdana" w:hAnsi="Verdana"/>
        <w:sz w:val="20"/>
      </w:rPr>
      <w:tab/>
    </w:r>
    <w:r w:rsidRPr="00BA113A">
      <w:rPr>
        <w:rFonts w:ascii="Verdana" w:hAnsi="Verdana"/>
        <w:sz w:val="20"/>
      </w:rPr>
      <w:t xml:space="preserve">MDR Designated Provider Pharmacy - </w:t>
    </w:r>
    <w:r w:rsidRPr="00BA113A">
      <w:rPr>
        <w:rStyle w:val="PageNumber"/>
        <w:rFonts w:ascii="Verdana" w:hAnsi="Verdana"/>
        <w:sz w:val="20"/>
      </w:rPr>
      <w:fldChar w:fldCharType="begin"/>
    </w:r>
    <w:r w:rsidRPr="00BA113A">
      <w:rPr>
        <w:rStyle w:val="PageNumber"/>
        <w:rFonts w:ascii="Verdana" w:hAnsi="Verdana"/>
        <w:sz w:val="20"/>
      </w:rPr>
      <w:instrText xml:space="preserve"> PAGE </w:instrText>
    </w:r>
    <w:r w:rsidRPr="00BA113A">
      <w:rPr>
        <w:rStyle w:val="PageNumber"/>
        <w:rFonts w:ascii="Verdana" w:hAnsi="Verdana"/>
        <w:sz w:val="20"/>
      </w:rPr>
      <w:fldChar w:fldCharType="separate"/>
    </w:r>
    <w:r w:rsidR="004A7922">
      <w:rPr>
        <w:rStyle w:val="PageNumber"/>
        <w:rFonts w:ascii="Verdana" w:hAnsi="Verdana"/>
        <w:noProof/>
        <w:sz w:val="20"/>
      </w:rPr>
      <w:t>4</w:t>
    </w:r>
    <w:r w:rsidRPr="00BA113A">
      <w:rPr>
        <w:rStyle w:val="PageNumber"/>
        <w:rFonts w:ascii="Verdana" w:hAnsi="Verdana"/>
        <w:sz w:val="20"/>
      </w:rPr>
      <w:fldChar w:fldCharType="end"/>
    </w:r>
    <w:r w:rsidR="00BA113A">
      <w:rPr>
        <w:rStyle w:val="PageNumber"/>
        <w:rFonts w:ascii="Verdana" w:hAnsi="Verdana"/>
        <w:sz w:val="20"/>
      </w:rPr>
      <w:tab/>
    </w:r>
    <w:r w:rsidR="00CC78C3">
      <w:rPr>
        <w:rStyle w:val="PageNumber"/>
        <w:rFonts w:ascii="Verdana" w:hAnsi="Verdana"/>
        <w:sz w:val="20"/>
      </w:rPr>
      <w:t>21</w:t>
    </w:r>
    <w:r w:rsidRPr="00BA113A">
      <w:rPr>
        <w:rStyle w:val="PageNumber"/>
        <w:rFonts w:ascii="Verdana" w:hAnsi="Verdana"/>
        <w:sz w:val="20"/>
      </w:rPr>
      <w:t xml:space="preserve"> </w:t>
    </w:r>
    <w:r w:rsidR="00CC78C3">
      <w:rPr>
        <w:rStyle w:val="PageNumber"/>
        <w:rFonts w:ascii="Verdana" w:hAnsi="Verdana"/>
        <w:sz w:val="20"/>
      </w:rPr>
      <w:t>September</w:t>
    </w:r>
    <w:r w:rsidRPr="00BA113A">
      <w:rPr>
        <w:rStyle w:val="PageNumber"/>
        <w:rFonts w:ascii="Verdana" w:hAnsi="Verdana"/>
        <w:sz w:val="20"/>
      </w:rPr>
      <w:t xml:space="preserve"> 20</w:t>
    </w:r>
    <w:r w:rsidR="00CC78C3">
      <w:rPr>
        <w:rStyle w:val="PageNumber"/>
        <w:rFonts w:ascii="Verdana" w:hAnsi="Verdana"/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4F" w:rsidRDefault="0059644F">
      <w:r>
        <w:separator/>
      </w:r>
    </w:p>
  </w:footnote>
  <w:footnote w:type="continuationSeparator" w:id="0">
    <w:p w:rsidR="0059644F" w:rsidRDefault="0059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42EB8"/>
    <w:multiLevelType w:val="hybridMultilevel"/>
    <w:tmpl w:val="034CB786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6F2E1A"/>
    <w:multiLevelType w:val="singleLevel"/>
    <w:tmpl w:val="18306F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1FD2624C"/>
    <w:multiLevelType w:val="hybridMultilevel"/>
    <w:tmpl w:val="76E82714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05452A"/>
    <w:multiLevelType w:val="hybridMultilevel"/>
    <w:tmpl w:val="4E1E2FC8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DF7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AE570E"/>
    <w:multiLevelType w:val="singleLevel"/>
    <w:tmpl w:val="8F7C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DB3132"/>
    <w:multiLevelType w:val="hybridMultilevel"/>
    <w:tmpl w:val="EA0EC036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F79592C"/>
    <w:multiLevelType w:val="singleLevel"/>
    <w:tmpl w:val="76A6519A"/>
    <w:lvl w:ilvl="0">
      <w:start w:val="2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8"/>
    <w:rsid w:val="000862DF"/>
    <w:rsid w:val="00087841"/>
    <w:rsid w:val="000C5CB9"/>
    <w:rsid w:val="000E43D5"/>
    <w:rsid w:val="000E7299"/>
    <w:rsid w:val="00105F55"/>
    <w:rsid w:val="00132678"/>
    <w:rsid w:val="0014054E"/>
    <w:rsid w:val="001562C5"/>
    <w:rsid w:val="00175A62"/>
    <w:rsid w:val="001A218A"/>
    <w:rsid w:val="001E0CD4"/>
    <w:rsid w:val="001F326D"/>
    <w:rsid w:val="00207734"/>
    <w:rsid w:val="002272C9"/>
    <w:rsid w:val="00234D7C"/>
    <w:rsid w:val="00246EF3"/>
    <w:rsid w:val="00264E37"/>
    <w:rsid w:val="00272C71"/>
    <w:rsid w:val="0029332C"/>
    <w:rsid w:val="002C302C"/>
    <w:rsid w:val="002D4FC0"/>
    <w:rsid w:val="002D620B"/>
    <w:rsid w:val="00304205"/>
    <w:rsid w:val="00366FC4"/>
    <w:rsid w:val="0037166F"/>
    <w:rsid w:val="0038299A"/>
    <w:rsid w:val="00385719"/>
    <w:rsid w:val="003B5129"/>
    <w:rsid w:val="003D28EF"/>
    <w:rsid w:val="00405902"/>
    <w:rsid w:val="00440A85"/>
    <w:rsid w:val="00457F22"/>
    <w:rsid w:val="004A7922"/>
    <w:rsid w:val="004E22DB"/>
    <w:rsid w:val="00536A39"/>
    <w:rsid w:val="0059644F"/>
    <w:rsid w:val="006062BB"/>
    <w:rsid w:val="006F6818"/>
    <w:rsid w:val="007116F1"/>
    <w:rsid w:val="00720D0D"/>
    <w:rsid w:val="00733133"/>
    <w:rsid w:val="0075054C"/>
    <w:rsid w:val="0076273B"/>
    <w:rsid w:val="00830AE5"/>
    <w:rsid w:val="00851FBC"/>
    <w:rsid w:val="008713BA"/>
    <w:rsid w:val="008C2F69"/>
    <w:rsid w:val="008D4BE4"/>
    <w:rsid w:val="008E3E4A"/>
    <w:rsid w:val="008F4D8A"/>
    <w:rsid w:val="00904A58"/>
    <w:rsid w:val="0098731D"/>
    <w:rsid w:val="00A23FCF"/>
    <w:rsid w:val="00A63766"/>
    <w:rsid w:val="00A748FE"/>
    <w:rsid w:val="00AA259F"/>
    <w:rsid w:val="00AB0A2B"/>
    <w:rsid w:val="00AD0137"/>
    <w:rsid w:val="00AE567A"/>
    <w:rsid w:val="00B05A48"/>
    <w:rsid w:val="00B34CB1"/>
    <w:rsid w:val="00B44E24"/>
    <w:rsid w:val="00BA113A"/>
    <w:rsid w:val="00BC0EFB"/>
    <w:rsid w:val="00BC699B"/>
    <w:rsid w:val="00BF19F7"/>
    <w:rsid w:val="00C0461D"/>
    <w:rsid w:val="00C118F2"/>
    <w:rsid w:val="00CC78C3"/>
    <w:rsid w:val="00D42BAB"/>
    <w:rsid w:val="00D74403"/>
    <w:rsid w:val="00D77C22"/>
    <w:rsid w:val="00D8410E"/>
    <w:rsid w:val="00E17E6B"/>
    <w:rsid w:val="00E40BB4"/>
    <w:rsid w:val="00E60236"/>
    <w:rsid w:val="00F354BD"/>
    <w:rsid w:val="00F7188B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116F1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BA113A"/>
    <w:pPr>
      <w:spacing w:after="480"/>
      <w:ind w:right="0"/>
    </w:pPr>
    <w:rPr>
      <w:rFonts w:ascii="Helvetica" w:hAnsi="Helvetica"/>
      <w:kern w:val="28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116F1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BA113A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November 2004</vt:lpstr>
    </vt:vector>
  </TitlesOfParts>
  <Company>Department of Defense - Health Affairs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November 2004</dc:title>
  <dc:creator>A Preferred User</dc:creator>
  <cp:lastModifiedBy>Mercer, Misty, CIV, DHA</cp:lastModifiedBy>
  <cp:revision>2</cp:revision>
  <cp:lastPrinted>2004-10-15T16:11:00Z</cp:lastPrinted>
  <dcterms:created xsi:type="dcterms:W3CDTF">2017-01-06T21:46:00Z</dcterms:created>
  <dcterms:modified xsi:type="dcterms:W3CDTF">2017-01-06T21:46:00Z</dcterms:modified>
</cp:coreProperties>
</file>