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Ma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DoD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822885" w:rsidRDefault="00822885" w:rsidP="00822885">
      <w:pPr>
        <w:rPr>
          <w:rFonts w:ascii="Arial" w:hAnsi="Arial" w:cs="Arial"/>
          <w:bCs/>
          <w:sz w:val="20"/>
          <w:szCs w:val="20"/>
        </w:rPr>
      </w:pP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  <w:r w:rsidRPr="00600B73">
        <w:rPr>
          <w:rFonts w:ascii="Arial" w:hAnsi="Arial" w:cs="Arial"/>
          <w:sz w:val="20"/>
          <w:szCs w:val="20"/>
        </w:rPr>
        <w:t>Medications placed on the Uniform Formulary but not BCF or ECF are available for the local Military Treatment Facility P&amp;T to decide whether to place on their individual formulary.</w:t>
      </w:r>
    </w:p>
    <w:p w:rsidR="00822885" w:rsidRDefault="00822885" w:rsidP="00822885">
      <w:pPr>
        <w:rPr>
          <w:rFonts w:ascii="Arial" w:hAnsi="Arial" w:cs="Arial"/>
          <w:sz w:val="20"/>
          <w:szCs w:val="20"/>
        </w:rPr>
      </w:pPr>
    </w:p>
    <w:p w:rsidR="00822885" w:rsidRPr="00D86377" w:rsidRDefault="00822885" w:rsidP="0082288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Company must submit a separate, complete UF BPA price quote for each NDC (enter in table below*) that applies to the Company’s pharmaceutical agent(s) in a given drug class.  </w:t>
      </w:r>
    </w:p>
    <w:p w:rsidR="00B17216" w:rsidRDefault="00B17216" w:rsidP="00B17216">
      <w:pPr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1935335" w:edGrp="everyone" w:colFirst="0" w:colLast="0"/>
            <w:permStart w:id="2056809812" w:edGrp="everyone" w:colFirst="1" w:colLast="1"/>
            <w:permStart w:id="558263056" w:edGrp="everyone" w:colFirst="2" w:colLast="2"/>
            <w:permStart w:id="571551180" w:edGrp="everyone" w:colFirst="3" w:colLast="3"/>
            <w:permStart w:id="645076430" w:edGrp="everyone" w:colFirst="4" w:colLast="4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</w:p>
        </w:tc>
      </w:tr>
      <w:permEnd w:id="11935335"/>
      <w:permEnd w:id="2056809812"/>
      <w:permEnd w:id="558263056"/>
      <w:permEnd w:id="571551180"/>
      <w:permEnd w:id="645076430"/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550"/>
        <w:gridCol w:w="2153"/>
        <w:gridCol w:w="1908"/>
        <w:gridCol w:w="2073"/>
        <w:gridCol w:w="1229"/>
      </w:tblGrid>
      <w:tr w:rsidR="00B153AD" w:rsidRPr="00F363B4" w:rsidTr="00943BC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B153AD" w:rsidRPr="005F7222" w:rsidRDefault="00B153AD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DoD 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RENIN-ANGIOTENSIN ANTIHYPERTENSIVES</w:t>
            </w:r>
          </w:p>
          <w:p w:rsidR="00B153AD" w:rsidRPr="007A14B4" w:rsidRDefault="00B153AD" w:rsidP="00943BC1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DoD 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COMBINATIONS</w:t>
            </w:r>
          </w:p>
        </w:tc>
      </w:tr>
      <w:tr w:rsidR="00B153AD" w:rsidTr="00943BC1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53AD" w:rsidRPr="00A677D1" w:rsidRDefault="00B153AD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B153AD" w:rsidTr="00943BC1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B153AD" w:rsidRPr="00A677D1" w:rsidRDefault="00B153AD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Pr="00023F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Grandfathering: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5DCC">
              <w:rPr>
                <w:rFonts w:ascii="Arial" w:hAnsi="Arial" w:cs="Arial"/>
                <w:bCs/>
                <w:sz w:val="20"/>
                <w:szCs w:val="20"/>
              </w:rPr>
              <w:t>Step therapy, a prior authorization process,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B153AD" w:rsidRPr="00221945" w:rsidTr="00943BC1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B153AD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B153AD" w:rsidRPr="00221945" w:rsidTr="00943BC1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153AD" w:rsidRPr="00221945" w:rsidRDefault="00B153AD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153AD" w:rsidRPr="00221945" w:rsidRDefault="00B153AD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153AD" w:rsidRPr="00221945" w:rsidRDefault="00B153AD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153AD" w:rsidRPr="00A838D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L) to 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B153AD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B153AD" w:rsidRPr="00A838D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B153AD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AD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867124092" w:edGrp="everyone" w:colFirst="3" w:colLast="3"/>
            <w:permStart w:id="1246888400" w:edGrp="everyone" w:colFirst="4" w:colLast="4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163RACO</w:t>
            </w:r>
            <w:r w:rsidRPr="00F31617">
              <w:rPr>
                <w:rFonts w:ascii="Arial" w:hAnsi="Arial" w:cs="Arial"/>
                <w:b/>
                <w:sz w:val="20"/>
                <w:szCs w:val="20"/>
              </w:rPr>
              <w:t>G1UFAS1M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AD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Uniform Formulary but not BCF or ECF </w:t>
            </w:r>
          </w:p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Step Therapy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53AD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3AD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</w:p>
        </w:tc>
      </w:tr>
      <w:permEnd w:id="867124092"/>
      <w:permEnd w:id="1246888400"/>
      <w:tr w:rsidR="00B153AD" w:rsidRPr="00221945" w:rsidTr="00943BC1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153AD" w:rsidRPr="0022194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permStart w:id="1145665628" w:edGrp="everyone"/>
      <w:permEnd w:id="1145665628"/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>UF VARR</w:t>
      </w:r>
      <w:r w:rsidRPr="007E5A39">
        <w:rPr>
          <w:rFonts w:ascii="Arial" w:hAnsi="Arial" w:cs="Arial"/>
          <w:b/>
          <w:bCs/>
          <w:sz w:val="28"/>
          <w:szCs w:val="28"/>
        </w:rPr>
        <w:t xml:space="preserve"> 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>Ma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y 2016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Uniform Formulary </w:t>
      </w:r>
      <w:r w:rsidR="00CE2386">
        <w:rPr>
          <w:rFonts w:ascii="Arial" w:hAnsi="Arial" w:cs="Arial"/>
          <w:b/>
          <w:bCs/>
          <w:sz w:val="20"/>
          <w:szCs w:val="20"/>
        </w:rPr>
        <w:t>Voluntary TRICARE Retail Pharmacy Refunds</w:t>
      </w:r>
      <w:r w:rsidR="00437054" w:rsidRPr="00437054">
        <w:rPr>
          <w:rFonts w:ascii="Arial" w:hAnsi="Arial" w:cs="Arial"/>
          <w:b/>
          <w:bCs/>
          <w:sz w:val="20"/>
          <w:szCs w:val="20"/>
        </w:rPr>
        <w:t xml:space="preserve"> Program (UF </w:t>
      </w:r>
      <w:r w:rsidR="00CE2386">
        <w:rPr>
          <w:rFonts w:ascii="Arial" w:hAnsi="Arial" w:cs="Arial"/>
          <w:b/>
          <w:bCs/>
          <w:sz w:val="20"/>
          <w:szCs w:val="20"/>
        </w:rPr>
        <w:t>VARR</w:t>
      </w:r>
      <w:r w:rsidR="00437054">
        <w:rPr>
          <w:rFonts w:ascii="Arial" w:hAnsi="Arial" w:cs="Arial"/>
          <w:b/>
          <w:bCs/>
          <w:sz w:val="20"/>
          <w:szCs w:val="20"/>
        </w:rPr>
        <w:t>)</w:t>
      </w:r>
    </w:p>
    <w:p w:rsidR="00822885" w:rsidRPr="008B4B28" w:rsidRDefault="0004175D" w:rsidP="00822885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VARR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822885" w:rsidRPr="008B4B28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Company must submit a separate, complete UF</w:t>
      </w:r>
      <w:r w:rsidR="00CE2386">
        <w:rPr>
          <w:rFonts w:ascii="Arial" w:hAnsi="Arial" w:cs="Arial"/>
          <w:bCs/>
          <w:sz w:val="20"/>
        </w:rPr>
        <w:t xml:space="preserve"> VARR</w:t>
      </w:r>
      <w:r w:rsidRPr="008B4B28">
        <w:rPr>
          <w:rFonts w:ascii="Arial" w:hAnsi="Arial" w:cs="Arial"/>
          <w:bCs/>
          <w:sz w:val="20"/>
        </w:rPr>
        <w:t xml:space="preserve"> </w:t>
      </w:r>
      <w:r w:rsidR="0004175D">
        <w:rPr>
          <w:rFonts w:ascii="Arial" w:hAnsi="Arial" w:cs="Arial"/>
          <w:bCs/>
          <w:sz w:val="20"/>
        </w:rPr>
        <w:t>pricing appendix for each Condition Set that applies to the Company’s pharmaceutical agents in a given drug class.</w:t>
      </w:r>
    </w:p>
    <w:p w:rsidR="00822885" w:rsidRDefault="00822885" w:rsidP="00822885">
      <w:pPr>
        <w:spacing w:after="120"/>
        <w:rPr>
          <w:rFonts w:ascii="Arial" w:hAnsi="Arial" w:cs="Arial"/>
          <w:bCs/>
          <w:sz w:val="20"/>
        </w:rPr>
      </w:pPr>
      <w:r w:rsidRPr="008B4B28">
        <w:rPr>
          <w:rFonts w:ascii="Arial" w:hAnsi="Arial" w:cs="Arial"/>
          <w:bCs/>
          <w:sz w:val="20"/>
        </w:rPr>
        <w:t>The refund quoted wil</w:t>
      </w:r>
      <w:r w:rsidR="00CE2386">
        <w:rPr>
          <w:rFonts w:ascii="Arial" w:hAnsi="Arial" w:cs="Arial"/>
          <w:bCs/>
          <w:sz w:val="20"/>
        </w:rPr>
        <w:t>l apply to the resulting UF VARR</w:t>
      </w:r>
      <w:r w:rsidRPr="008B4B28">
        <w:rPr>
          <w:rFonts w:ascii="Arial" w:hAnsi="Arial" w:cs="Arial"/>
          <w:bCs/>
          <w:sz w:val="20"/>
        </w:rPr>
        <w:t xml:space="preserve"> if the quoted pharmaceutical agent is selected for inclusion on the UF in no worse than the formulary (</w:t>
      </w:r>
      <w:r w:rsidR="00916F7D">
        <w:rPr>
          <w:rFonts w:ascii="Arial" w:hAnsi="Arial" w:cs="Arial"/>
          <w:bCs/>
          <w:sz w:val="20"/>
        </w:rPr>
        <w:t>Tier 2</w:t>
      </w:r>
      <w:r w:rsidRPr="008B4B28">
        <w:rPr>
          <w:rFonts w:ascii="Arial" w:hAnsi="Arial" w:cs="Arial"/>
          <w:bCs/>
          <w:sz w:val="20"/>
        </w:rPr>
        <w:t>) cost share.</w:t>
      </w:r>
      <w:r w:rsidR="001D69F8">
        <w:rPr>
          <w:rFonts w:ascii="Arial" w:hAnsi="Arial" w:cs="Arial"/>
          <w:bCs/>
          <w:sz w:val="20"/>
        </w:rPr>
        <w:t xml:space="preserve">  </w:t>
      </w:r>
      <w:r w:rsidRPr="008B4B28">
        <w:rPr>
          <w:rFonts w:ascii="Arial" w:hAnsi="Arial" w:cs="Arial"/>
          <w:bCs/>
          <w:sz w:val="20"/>
        </w:rPr>
        <w:t>The refund quoted is not contingent on the quoted pharmaceutical agent being selected for inclusion on the BCF or ECF.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522287673" w:edGrp="everyone" w:colFirst="0" w:colLast="0"/>
            <w:permStart w:id="1033329271" w:edGrp="everyone" w:colFirst="1" w:colLast="1"/>
            <w:permStart w:id="1286438875" w:edGrp="everyone" w:colFirst="2" w:colLast="2"/>
            <w:permStart w:id="813648191" w:edGrp="everyone" w:colFirst="3" w:colLast="3"/>
            <w:permStart w:id="262284420" w:edGrp="everyone" w:colFirst="4" w:colLast="4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</w:p>
        </w:tc>
      </w:tr>
      <w:permEnd w:id="522287673"/>
      <w:permEnd w:id="1033329271"/>
      <w:permEnd w:id="1286438875"/>
      <w:permEnd w:id="813648191"/>
      <w:permEnd w:id="262284420"/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95"/>
        <w:gridCol w:w="1114"/>
        <w:gridCol w:w="1200"/>
        <w:gridCol w:w="1762"/>
        <w:gridCol w:w="1077"/>
        <w:gridCol w:w="1071"/>
        <w:gridCol w:w="1337"/>
        <w:gridCol w:w="1260"/>
      </w:tblGrid>
      <w:tr w:rsidR="00B153AD" w:rsidRPr="00822885" w:rsidTr="00822885">
        <w:trPr>
          <w:trHeight w:val="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153AD" w:rsidRPr="005F7222" w:rsidRDefault="00B153AD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DoD 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RENIN-ANGIOTENSIN ANTIHYPERTENSIVES</w:t>
            </w:r>
          </w:p>
          <w:p w:rsidR="00B153AD" w:rsidRPr="00822885" w:rsidRDefault="00B153AD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DoD 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Pr="00A22933">
              <w:rPr>
                <w:rFonts w:ascii="Arial" w:hAnsi="Arial" w:cs="Arial"/>
                <w:b/>
                <w:bCs/>
                <w:color w:val="FF0000"/>
                <w:szCs w:val="20"/>
              </w:rPr>
              <w:t>COMBINATIONS</w:t>
            </w:r>
          </w:p>
        </w:tc>
      </w:tr>
      <w:tr w:rsidR="00B153AD" w:rsidRPr="00822885" w:rsidTr="00822885">
        <w:trPr>
          <w:trHeight w:val="10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153AD" w:rsidRPr="00A677D1" w:rsidRDefault="00B153AD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</w:p>
        </w:tc>
      </w:tr>
      <w:tr w:rsidR="00B153AD" w:rsidRPr="00822885" w:rsidTr="00822885">
        <w:trPr>
          <w:trHeight w:val="10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B153AD" w:rsidRPr="00A677D1" w:rsidRDefault="00B153AD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Pr="00023F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Grandfathering: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15DCC">
              <w:rPr>
                <w:rFonts w:ascii="Arial" w:hAnsi="Arial" w:cs="Arial"/>
                <w:bCs/>
                <w:sz w:val="20"/>
                <w:szCs w:val="20"/>
              </w:rPr>
              <w:t>Step therapy, a prior authorization process,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712AE1" w:rsidRPr="00822885" w:rsidTr="00037F91">
        <w:trPr>
          <w:trHeight w:val="9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(Y%)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3AD" w:rsidRPr="00E04CD3" w:rsidTr="008A0AC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3AD" w:rsidRPr="00822885" w:rsidRDefault="00B153AD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296195094" w:edGrp="everyone" w:colFirst="3" w:colLast="3"/>
            <w:permStart w:id="314776290" w:edGrp="everyone" w:colFirst="4" w:colLast="4"/>
            <w:permStart w:id="183529986" w:edGrp="everyone" w:colFirst="5" w:colLast="5"/>
            <w:permStart w:id="711282113" w:edGrp="everyone" w:colFirst="6" w:colLast="6"/>
            <w:permStart w:id="1665078108" w:edGrp="everyone" w:colFirst="7" w:colLast="7"/>
            <w:r>
              <w:rPr>
                <w:rFonts w:ascii="Arial" w:hAnsi="Arial" w:cs="Arial"/>
                <w:b/>
                <w:sz w:val="20"/>
                <w:szCs w:val="20"/>
              </w:rPr>
              <w:t>163RACOG1T2AS1</w:t>
            </w:r>
            <w:r w:rsidRPr="003D25B5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53AD" w:rsidRPr="00822885" w:rsidRDefault="00B153AD" w:rsidP="00B153A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Tier 2 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Step Therapy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3AD" w:rsidRPr="00822885" w:rsidRDefault="00B153AD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3AD" w:rsidRPr="00822885" w:rsidRDefault="00B153AD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3AD" w:rsidRPr="00822885" w:rsidRDefault="00B153AD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3AD" w:rsidRPr="00E04CD3" w:rsidRDefault="00B153AD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3AD" w:rsidRPr="00E04CD3" w:rsidRDefault="00B153AD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53AD" w:rsidRPr="00E04CD3" w:rsidRDefault="00B153AD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bookmarkStart w:id="0" w:name="_GoBack"/>
            <w:bookmarkEnd w:id="0"/>
          </w:p>
        </w:tc>
      </w:tr>
      <w:permEnd w:id="1296195094"/>
      <w:permEnd w:id="314776290"/>
      <w:permEnd w:id="183529986"/>
      <w:permEnd w:id="711282113"/>
      <w:permEnd w:id="1665078108"/>
      <w:tr w:rsidR="00712AE1" w:rsidRPr="00822885" w:rsidTr="00C42C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71CF4" w:rsidRPr="00822885" w:rsidRDefault="00871CF4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3D2B9E" w:rsidRDefault="003D2B9E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B05F99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4C" w:rsidRDefault="00E0224C">
      <w:r>
        <w:separator/>
      </w:r>
    </w:p>
  </w:endnote>
  <w:endnote w:type="continuationSeparator" w:id="0">
    <w:p w:rsidR="00E0224C" w:rsidRDefault="00E0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941167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4C" w:rsidRDefault="00E0224C">
      <w:r>
        <w:separator/>
      </w:r>
    </w:p>
  </w:footnote>
  <w:footnote w:type="continuationSeparator" w:id="0">
    <w:p w:rsidR="00E0224C" w:rsidRDefault="00E0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99" w:rsidRPr="00B05F99" w:rsidRDefault="00B05F99" w:rsidP="00B05F99">
    <w:pPr>
      <w:pStyle w:val="Head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tab/>
    </w:r>
    <w:r>
      <w:tab/>
    </w:r>
    <w:r w:rsidRPr="00B05F99">
      <w:rPr>
        <w:rFonts w:ascii="Arial" w:hAnsi="Arial" w:cs="Arial"/>
        <w:sz w:val="20"/>
        <w:szCs w:val="20"/>
      </w:rPr>
      <w:t>RFQ # HT9402-16-Q-0002</w:t>
    </w:r>
  </w:p>
  <w:p w:rsidR="00B05F99" w:rsidRDefault="00B05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Ue4gjm9JXLrGRBSNinQ2DCnCJPc=" w:salt="veG6poW6fv3bqPoBjDKY0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1AF5"/>
    <w:rsid w:val="000B33C7"/>
    <w:rsid w:val="000C383A"/>
    <w:rsid w:val="000C4912"/>
    <w:rsid w:val="000D2B30"/>
    <w:rsid w:val="000D2E3A"/>
    <w:rsid w:val="000F1028"/>
    <w:rsid w:val="000F10E2"/>
    <w:rsid w:val="000F204A"/>
    <w:rsid w:val="000F6EE2"/>
    <w:rsid w:val="000F7AC6"/>
    <w:rsid w:val="001013CC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6E52"/>
    <w:rsid w:val="002A2038"/>
    <w:rsid w:val="002A31E2"/>
    <w:rsid w:val="002A6539"/>
    <w:rsid w:val="002A66AE"/>
    <w:rsid w:val="002B02D5"/>
    <w:rsid w:val="002B0AEB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B245A"/>
    <w:rsid w:val="003C653D"/>
    <w:rsid w:val="003C689F"/>
    <w:rsid w:val="003D1811"/>
    <w:rsid w:val="003D25B5"/>
    <w:rsid w:val="003D2B9E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94F"/>
    <w:rsid w:val="00537C9F"/>
    <w:rsid w:val="005460C8"/>
    <w:rsid w:val="005505DB"/>
    <w:rsid w:val="00555A23"/>
    <w:rsid w:val="00561121"/>
    <w:rsid w:val="00563078"/>
    <w:rsid w:val="0057462E"/>
    <w:rsid w:val="0057502D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536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718B"/>
    <w:rsid w:val="007B21B9"/>
    <w:rsid w:val="007B716D"/>
    <w:rsid w:val="007C7AE4"/>
    <w:rsid w:val="007C7B2F"/>
    <w:rsid w:val="007D3425"/>
    <w:rsid w:val="007D3476"/>
    <w:rsid w:val="007D7D1C"/>
    <w:rsid w:val="007E0CED"/>
    <w:rsid w:val="007E5A39"/>
    <w:rsid w:val="007E6A62"/>
    <w:rsid w:val="007E79E8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69B1"/>
    <w:rsid w:val="00916F7D"/>
    <w:rsid w:val="00920A75"/>
    <w:rsid w:val="009269A9"/>
    <w:rsid w:val="00927AFB"/>
    <w:rsid w:val="00935339"/>
    <w:rsid w:val="00941167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D0AA0"/>
    <w:rsid w:val="009D483A"/>
    <w:rsid w:val="009D6F8A"/>
    <w:rsid w:val="009D7F27"/>
    <w:rsid w:val="009E17A2"/>
    <w:rsid w:val="009E24A5"/>
    <w:rsid w:val="009E351E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81EFA"/>
    <w:rsid w:val="00A84592"/>
    <w:rsid w:val="00A863E6"/>
    <w:rsid w:val="00A9137C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05F99"/>
    <w:rsid w:val="00B11D5F"/>
    <w:rsid w:val="00B153AD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4A72"/>
    <w:rsid w:val="00BE4B57"/>
    <w:rsid w:val="00BE771C"/>
    <w:rsid w:val="00BF2F27"/>
    <w:rsid w:val="00BF729F"/>
    <w:rsid w:val="00C077D1"/>
    <w:rsid w:val="00C17B6A"/>
    <w:rsid w:val="00C17DE3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1DB7"/>
    <w:rsid w:val="00C71DD8"/>
    <w:rsid w:val="00C73C89"/>
    <w:rsid w:val="00C76625"/>
    <w:rsid w:val="00C81825"/>
    <w:rsid w:val="00C87ACA"/>
    <w:rsid w:val="00C90341"/>
    <w:rsid w:val="00C90C84"/>
    <w:rsid w:val="00C91E45"/>
    <w:rsid w:val="00C925AD"/>
    <w:rsid w:val="00C92837"/>
    <w:rsid w:val="00C956E6"/>
    <w:rsid w:val="00C9702E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7E39"/>
    <w:rsid w:val="00CE2386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6CD7"/>
    <w:rsid w:val="00DB7CED"/>
    <w:rsid w:val="00DC0632"/>
    <w:rsid w:val="00DC1388"/>
    <w:rsid w:val="00DD4C3A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142EF"/>
    <w:rsid w:val="00F14A3D"/>
    <w:rsid w:val="00F21E8E"/>
    <w:rsid w:val="00F458D3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5F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5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E0F5-B136-431C-A2E7-100AB71B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3483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7</cp:revision>
  <cp:lastPrinted>2016-01-21T23:26:00Z</cp:lastPrinted>
  <dcterms:created xsi:type="dcterms:W3CDTF">2016-01-25T17:19:00Z</dcterms:created>
  <dcterms:modified xsi:type="dcterms:W3CDTF">2016-02-02T20:40:00Z</dcterms:modified>
</cp:coreProperties>
</file>